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2C" w:rsidRDefault="005D202C" w:rsidP="005D202C">
      <w:pPr>
        <w:pStyle w:val="a3"/>
        <w:jc w:val="center"/>
      </w:pPr>
      <w:r>
        <w:rPr>
          <w:rStyle w:val="a4"/>
        </w:rPr>
        <w:t>КАЛЕНДАРНЫЙ ПЛАН МЕРОПРИЯТИЙ</w:t>
      </w:r>
    </w:p>
    <w:p w:rsidR="005D202C" w:rsidRDefault="005D202C" w:rsidP="005D202C">
      <w:pPr>
        <w:pStyle w:val="a3"/>
        <w:jc w:val="center"/>
      </w:pPr>
      <w:r>
        <w:rPr>
          <w:rStyle w:val="a4"/>
        </w:rPr>
        <w:t>ЦЕНТРА ОБЩЕНИЯ СТАРШЕГО ПОКОЛЕНИЯ В МАЛМЫЖСКОМ РАЙО</w:t>
      </w:r>
      <w:bookmarkStart w:id="0" w:name="_GoBack"/>
      <w:bookmarkEnd w:id="0"/>
      <w:r>
        <w:rPr>
          <w:rStyle w:val="a4"/>
        </w:rPr>
        <w:t>НЕ</w:t>
      </w:r>
    </w:p>
    <w:p w:rsidR="005D202C" w:rsidRDefault="005D202C" w:rsidP="005D202C">
      <w:pPr>
        <w:pStyle w:val="a3"/>
        <w:jc w:val="center"/>
      </w:pPr>
      <w:r>
        <w:rPr>
          <w:rStyle w:val="a4"/>
        </w:rPr>
        <w:t>НА 2024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3629"/>
        <w:gridCol w:w="1371"/>
        <w:gridCol w:w="2285"/>
        <w:gridCol w:w="1727"/>
      </w:tblGrid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2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D2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к Международному Дню «Спасибо».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Онлайн-экскурсия – «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ЦиклПоехали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Чечня». Материал предоставлен Всероссийской общественной организацией «Русское географическое общество».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славы. Снятие блокады 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ениграда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Лекция руководителя ВВПЦ «Часовые памяти – 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Вятка</w:t>
            </w:r>
            <w:proofErr w:type="gram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»Х</w:t>
            </w:r>
            <w:proofErr w:type="gram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узиной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«Индексация страховых пенсий с 01.01.2024 года</w:t>
            </w:r>
            <w:proofErr w:type="gram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участии 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Управленияустановления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пенсии)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«Порядок обеспечения техническими средствами реабилитации и санаторно-курортным лечением» (при участии Управления реализации социальных программ)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«Профилактика раковых заболеваний», в рамках Всемирного Дня борьбы против рака (при участии фельдшера КОГБУЗ «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Малмыжская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больница»)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Онлайн-экскурсия </w:t>
            </w:r>
            <w:proofErr w:type="gram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–«</w:t>
            </w:r>
            <w:proofErr w:type="spellStart"/>
            <w:proofErr w:type="gram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ЦиклПоехали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Пятигорск». Материал предоставлен Всероссийской общественной организацией «Русское географическое общество».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Православный лекторий «Сретение Господне» (при участии настоятеля Храма Митрофана Воронежского 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о.А.Кулакова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советского кино. Просмотр фильма "Судьба человека"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рождение Центра общения старшего поколения «Нам 1 год»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«Производство удержаний</w:t>
            </w:r>
            <w:proofErr w:type="gram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участии Управления выплаты пенсий и социальных выплат)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«Общие вопросы осуществления мер социальной поддержки семьям с детьми» (при участии Управления социального обеспечения семей с детьми)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по 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proofErr w:type="gram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ЖКТ», в рамках Всемирного Дня иммунитета (при участии фельдшера КОГБУЗ «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Малмыжская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больница»)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к Международному женскому Дню «Весеннее настроение»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о личной безопасности (при участии ОМВД России по 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Малмыжскому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ОНД МЧС России по Кировской области)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Православный лекторий. День православной книг</w:t>
            </w:r>
            <w:proofErr w:type="gram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участии настоятеля Храма Митрофана Воронежского 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о.А.Кулакова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Онлайн-экскурсия </w:t>
            </w:r>
            <w:proofErr w:type="gram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–«</w:t>
            </w:r>
            <w:proofErr w:type="spellStart"/>
            <w:proofErr w:type="gram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ЦиклПоехали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София». Материал предоставлен Всероссийской общественной организацией «Русское географическое общество».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советского кино. Просмотр фильма «Весна на Заречной улице»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«Формирование факта работы в системе персонифицированного учета» (при участии Управления ПУ и АСВ)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по теме: «Гипертоники и гипотоники. </w:t>
            </w:r>
            <w:proofErr w:type="gram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и последствия» (при участии Управления социального </w:t>
            </w: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страхования»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21.03.2024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«Сохранение и развитие когнитивной (мыслительной) активности в пожилом возрасте» (при участии Управления кадров)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«Профилактика остеопороза» (при участии фельдшера КОГБУЗ «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Малмыжская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больница»)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Православный лекторий. Благовещение Пресвятой Богородицы (при участии настоятеля Храма Митрофана Воронежского 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о.А.Кулакова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Дню космонавтики. Викторина.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Онлайн-экскурсия </w:t>
            </w:r>
            <w:proofErr w:type="gram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–«</w:t>
            </w:r>
            <w:proofErr w:type="gram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Великой Победы», ч.1. Материал предоставлен Всероссийской общественной организацией «Русское географическое общество»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советского кино. Просмотр фильма «Верные друзья»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Субботник. Помощь в уборке захоронений участников 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Православный лекторий. Вход Господень в Иерусалим (Вербное воскресенье) (при участии настоятеля Храма Митрофана Воронежского 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о.А.Кулакова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 «Просмотр фильма «А зори здесь тихие…»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праздничном митинге, посвященном Дню Победы в Великой Отечественной войне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Онлайн-экскурсия </w:t>
            </w:r>
            <w:proofErr w:type="gram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–«</w:t>
            </w:r>
            <w:proofErr w:type="gram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Великой Победы», ч.2. Материал предоставлен Всероссийской общественной организацией «Русское географическое общество»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советского кино. «Сын полка»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Велопутешествие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Всемирный день велосипеда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мороженого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Православный лекторий. Вознесение Господне (при участии настоятеля Храма Митрофана Воронежского 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о.А.Кулакова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Спартакиаде среди граждан старшего поколения.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Онлайн-экскурсия в Музей Победы.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оньбаМалмыжского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Онлайн-экскурсия – фильм «Ростов Великий». Материал предоставлен Всероссийской общественной организацией «Русское географическое общество»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Фотосессия на природе ко Дню Ивана Купала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ко Дню семьи, любви и верности «Ромашки белый цвет»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здоровья. Выезд на источник 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Параскевы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Пятницы в 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ерюшево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 шляп 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ятские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Поляны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празднике «Ярмарка Казанская»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в рамках Международного дня дружбы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Онлайн-экскурсия – фильм «Тайны Большого Золотого </w:t>
            </w: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Кольца России. Московия, сердце земли русской». Материал предоставлен Всероссийской общественной организацией "Русское географическое общество".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09.08.2024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Православный лекторий. Преображение Господне (при участии настоятеля Храма Митрофана Воронежского 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о.А.Кулакова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флага. Акция «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Российскийтриколор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кино. Просмотр фильма «Экипаж»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-Шариф, Казанский Кремль)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компьютерной грамотности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Онлайн-экскурсия – «О Байкале начистоту». Материал предоставлен Всероссийской общественной организацией «Русское географическое общество»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урожая.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компьютерной грамотности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Православный лекторий Рождество Пресвятой Богородицы (при участии настоятеля Храма Митрофана Воронежского 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о.А.Кулакова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компьютерной грамотности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</w:t>
            </w:r>
            <w:proofErr w:type="gram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</w:t>
            </w:r>
            <w:proofErr w:type="gram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заболевания» (при участии фельдшера КОГБУЗ «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Малмыжская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больница»)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 честь Дня пожилого человека «Золотая осень для «серебряных» людей»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ко Дню музыки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«Артрит» (при участии фельдшера КОГБУЗ «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Малмыжская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больница»)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Православный лекторий Покров Богородицы (при участии настоятеля Храма Митрофана Воронежского 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о.А.Кулакова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Всемирному дню хлеба, «Хлеб – всему голова»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компьютерной грамотности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Онлайн-экскурсия – «Урал. Опорный край державы». Материал предоставлен Всероссийской общественной организацией «Русское географическое общество»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советского кино. «Неподдающиеся»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лекторий. Лекция сотрудников СФР, УСЗН, специалистов учреждения социального обслуживания.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лекторий. Лекция сотрудника Сбербанка.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компьютерной грамотности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«Профилактика пневмонии» (при участии фельдшера КОГБУЗ «</w:t>
            </w:r>
            <w:proofErr w:type="spell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Малмыжская</w:t>
            </w:r>
            <w:proofErr w:type="spell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больница») День борьбы против пневмонии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компьютерной грамотности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Онлайн-экскурсия – «Родословная земли Российской». Материал предоставлен Всероссийской общественной организацией "Русское географическое общество".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советского кино. Просмотр фильма «Мачеха»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Дню матери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волонтера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инвалидов.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03.12.2024-13.12.2024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ко Дню Конституции.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«Душевное чаепитие» </w:t>
            </w:r>
            <w:proofErr w:type="gram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чая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компьютерной грамотности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Онлайн-экскурсия – «Цикл</w:t>
            </w:r>
            <w:proofErr w:type="gramStart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оехали. Северная Осетия». Материал предоставлен Всероссийской общественной организацией "Русское географическое общество".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«Поздравь ветерана»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  <w:tr w:rsidR="005D202C" w:rsidRPr="005D202C" w:rsidTr="005D2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мероприятие «Новогоднее настроение»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25.12.2024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vAlign w:val="center"/>
            <w:hideMark/>
          </w:tcPr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Л.В.</w:t>
            </w:r>
          </w:p>
          <w:p w:rsidR="005D202C" w:rsidRPr="005D202C" w:rsidRDefault="005D202C" w:rsidP="005D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С.С.</w:t>
            </w:r>
          </w:p>
        </w:tc>
      </w:tr>
    </w:tbl>
    <w:p w:rsidR="005D202C" w:rsidRPr="005D202C" w:rsidRDefault="005D202C" w:rsidP="005D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02C" w:rsidRPr="005D202C" w:rsidRDefault="005D202C" w:rsidP="005D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02C" w:rsidRPr="005D202C" w:rsidRDefault="005D202C" w:rsidP="005D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4F2" w:rsidRPr="004214F2" w:rsidRDefault="004214F2" w:rsidP="005D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05" w:rsidRPr="004214F2" w:rsidRDefault="005D202C">
      <w:pPr>
        <w:rPr>
          <w:rFonts w:ascii="Times New Roman" w:hAnsi="Times New Roman" w:cs="Times New Roman"/>
          <w:sz w:val="24"/>
          <w:szCs w:val="24"/>
        </w:rPr>
      </w:pPr>
    </w:p>
    <w:sectPr w:rsidR="002A4B05" w:rsidRPr="0042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F2"/>
    <w:rsid w:val="004214F2"/>
    <w:rsid w:val="005D202C"/>
    <w:rsid w:val="00CD382E"/>
    <w:rsid w:val="00C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14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214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14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214F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42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4F2"/>
    <w:rPr>
      <w:b/>
      <w:bCs/>
    </w:rPr>
  </w:style>
  <w:style w:type="character" w:styleId="a5">
    <w:name w:val="Emphasis"/>
    <w:basedOn w:val="a0"/>
    <w:uiPriority w:val="20"/>
    <w:qFormat/>
    <w:rsid w:val="004214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14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214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14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214F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42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4F2"/>
    <w:rPr>
      <w:b/>
      <w:bCs/>
    </w:rPr>
  </w:style>
  <w:style w:type="character" w:styleId="a5">
    <w:name w:val="Emphasis"/>
    <w:basedOn w:val="a0"/>
    <w:uiPriority w:val="20"/>
    <w:qFormat/>
    <w:rsid w:val="004214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053NosovaTP</dc:creator>
  <cp:lastModifiedBy>053NosovaTP</cp:lastModifiedBy>
  <cp:revision>2</cp:revision>
  <dcterms:created xsi:type="dcterms:W3CDTF">2024-02-09T10:25:00Z</dcterms:created>
  <dcterms:modified xsi:type="dcterms:W3CDTF">2024-02-09T10:25:00Z</dcterms:modified>
</cp:coreProperties>
</file>